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horzAnchor="margin" w:tblpY="2382"/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14C0C" w:rsidRPr="00214C0C" w14:paraId="626C755E" w14:textId="77777777" w:rsidTr="00E5243C">
        <w:trPr>
          <w:trHeight w:val="4238"/>
        </w:trPr>
        <w:tc>
          <w:tcPr>
            <w:tcW w:w="9000" w:type="dxa"/>
            <w:shd w:val="clear" w:color="auto" w:fill="FAFAFA"/>
            <w:tcMar>
              <w:top w:w="15" w:type="dxa"/>
              <w:left w:w="270" w:type="dxa"/>
              <w:bottom w:w="135" w:type="dxa"/>
              <w:right w:w="270" w:type="dxa"/>
            </w:tcMar>
            <w:hideMark/>
          </w:tcPr>
          <w:p w14:paraId="65F7504F" w14:textId="2B64F629" w:rsidR="00214C0C" w:rsidRPr="00214C0C" w:rsidRDefault="00E5243C" w:rsidP="00E5243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B9401F" wp14:editId="1AC26C73">
                  <wp:simplePos x="0" y="0"/>
                  <wp:positionH relativeFrom="column">
                    <wp:posOffset>-171334</wp:posOffset>
                  </wp:positionH>
                  <wp:positionV relativeFrom="paragraph">
                    <wp:posOffset>39831</wp:posOffset>
                  </wp:positionV>
                  <wp:extent cx="2647950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45" y="21363"/>
                      <wp:lineTo x="21445" y="0"/>
                      <wp:lineTo x="0" y="0"/>
                    </wp:wrapPolygon>
                  </wp:wrapTight>
                  <wp:docPr id="497921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21648" name="Picture 49792164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4C0C" w:rsidRPr="00214C0C">
              <w:t>Join The Lord Chamberlain’s Men this summer, in their 21</w:t>
            </w:r>
            <w:r w:rsidR="00214C0C" w:rsidRPr="00214C0C">
              <w:rPr>
                <w:vertAlign w:val="superscript"/>
              </w:rPr>
              <w:t>st</w:t>
            </w:r>
            <w:r w:rsidR="00214C0C" w:rsidRPr="00214C0C">
              <w:t> anniversary year, for Shakespeare’s best-loved romantic comedy, </w:t>
            </w:r>
            <w:r w:rsidR="00214C0C" w:rsidRPr="00214C0C">
              <w:rPr>
                <w:b/>
                <w:bCs/>
                <w:i/>
                <w:iCs/>
              </w:rPr>
              <w:t>Twelfth Night</w:t>
            </w:r>
            <w:r w:rsidR="00214C0C" w:rsidRPr="00214C0C">
              <w:rPr>
                <w:i/>
                <w:iCs/>
              </w:rPr>
              <w:t>. </w:t>
            </w:r>
            <w:r w:rsidR="00214C0C" w:rsidRPr="00214C0C">
              <w:t xml:space="preserve">With a history stretching back to William Shakespeare’s original company, they present this joyous play as he first saw it – in the open air, with an </w:t>
            </w:r>
            <w:proofErr w:type="spellStart"/>
            <w:r w:rsidR="00214C0C" w:rsidRPr="00214C0C">
              <w:t>all male</w:t>
            </w:r>
            <w:proofErr w:type="spellEnd"/>
            <w:r w:rsidR="00214C0C" w:rsidRPr="00214C0C">
              <w:t xml:space="preserve"> cast and Elizabethan costumes, music and dance.</w:t>
            </w:r>
          </w:p>
          <w:p w14:paraId="5BD0E4CD" w14:textId="6F5431AF" w:rsidR="00214C0C" w:rsidRPr="00214C0C" w:rsidRDefault="00214C0C" w:rsidP="00E5243C">
            <w:r w:rsidRPr="00214C0C">
              <w:rPr>
                <w:b/>
                <w:bCs/>
                <w:i/>
                <w:iCs/>
              </w:rPr>
              <w:t>“If music be the food of love play on!”</w:t>
            </w:r>
          </w:p>
          <w:p w14:paraId="77E68135" w14:textId="4C320893" w:rsidR="00214C0C" w:rsidRPr="00214C0C" w:rsidRDefault="00E5243C" w:rsidP="00E5243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4570B2" wp14:editId="03196685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558108</wp:posOffset>
                  </wp:positionV>
                  <wp:extent cx="2733675" cy="1676400"/>
                  <wp:effectExtent l="0" t="0" r="9525" b="0"/>
                  <wp:wrapTight wrapText="bothSides">
                    <wp:wrapPolygon edited="0">
                      <wp:start x="0" y="0"/>
                      <wp:lineTo x="0" y="21355"/>
                      <wp:lineTo x="21525" y="21355"/>
                      <wp:lineTo x="21525" y="0"/>
                      <wp:lineTo x="0" y="0"/>
                    </wp:wrapPolygon>
                  </wp:wrapTight>
                  <wp:docPr id="490597596" name="Picture 2" descr="A person in black and green clothes and a person in black and green tigh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97596" name="Picture 2" descr="A person in black and green clothes and a person in black and green tight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4C0C" w:rsidRPr="00214C0C">
              <w:t>With identical twins separated by shipwreck, a cross-dressing heroine and everyone in search of love, </w:t>
            </w:r>
            <w:r w:rsidR="00214C0C" w:rsidRPr="00214C0C">
              <w:rPr>
                <w:i/>
                <w:iCs/>
              </w:rPr>
              <w:t>Twelfth Night</w:t>
            </w:r>
            <w:r w:rsidR="00214C0C" w:rsidRPr="00214C0C">
              <w:t> is one of the funniest and most famous tangled love stories in literature.</w:t>
            </w:r>
          </w:p>
          <w:p w14:paraId="60F7CE4E" w14:textId="6DF43214" w:rsidR="00214C0C" w:rsidRPr="00214C0C" w:rsidRDefault="00214C0C" w:rsidP="00E5243C">
            <w:r w:rsidRPr="00214C0C">
              <w:rPr>
                <w:b/>
                <w:bCs/>
                <w:i/>
                <w:iCs/>
              </w:rPr>
              <w:t>“O time, thou must untangle this, not I.</w:t>
            </w:r>
            <w:r w:rsidRPr="00214C0C">
              <w:br/>
            </w:r>
            <w:r w:rsidRPr="00214C0C">
              <w:rPr>
                <w:b/>
                <w:bCs/>
                <w:i/>
                <w:iCs/>
              </w:rPr>
              <w:t>It is too hard a knot for me to untie.”</w:t>
            </w:r>
          </w:p>
          <w:p w14:paraId="1DB27083" w14:textId="339B02EE" w:rsidR="00214C0C" w:rsidRPr="00214C0C" w:rsidRDefault="00214C0C" w:rsidP="00E5243C">
            <w:r w:rsidRPr="00214C0C">
              <w:t>Bring a chair and a picnic and prepare to be entertained and transported. Book early to avoid missing out!</w:t>
            </w:r>
          </w:p>
          <w:p w14:paraId="619313D3" w14:textId="376EA962" w:rsidR="00214C0C" w:rsidRPr="00214C0C" w:rsidRDefault="00214C0C" w:rsidP="00E5243C"/>
        </w:tc>
      </w:tr>
    </w:tbl>
    <w:p w14:paraId="79A4A14C" w14:textId="69678961" w:rsidR="00B57D10" w:rsidRDefault="007A570B" w:rsidP="007A570B">
      <w:pPr>
        <w:jc w:val="center"/>
        <w:rPr>
          <w:sz w:val="36"/>
          <w:szCs w:val="36"/>
        </w:rPr>
      </w:pPr>
      <w:r w:rsidRPr="007A570B">
        <w:rPr>
          <w:b/>
          <w:bCs/>
          <w:sz w:val="36"/>
          <w:szCs w:val="36"/>
        </w:rPr>
        <w:t>Lord Chamberlain’s men</w:t>
      </w:r>
      <w:r>
        <w:rPr>
          <w:sz w:val="36"/>
          <w:szCs w:val="36"/>
        </w:rPr>
        <w:t xml:space="preserve"> present </w:t>
      </w:r>
      <w:r w:rsidR="00E5243C" w:rsidRPr="007A570B">
        <w:rPr>
          <w:b/>
          <w:bCs/>
          <w:sz w:val="36"/>
          <w:szCs w:val="36"/>
        </w:rPr>
        <w:t>Twel</w:t>
      </w:r>
      <w:r w:rsidRPr="007A570B">
        <w:rPr>
          <w:b/>
          <w:bCs/>
          <w:sz w:val="36"/>
          <w:szCs w:val="36"/>
        </w:rPr>
        <w:t>fth Night</w:t>
      </w:r>
    </w:p>
    <w:p w14:paraId="7309A08C" w14:textId="50D9ADDA" w:rsidR="007A570B" w:rsidRDefault="007A570B" w:rsidP="007A570B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At </w:t>
      </w:r>
      <w:proofErr w:type="spellStart"/>
      <w:r w:rsidRPr="007A570B">
        <w:rPr>
          <w:b/>
          <w:bCs/>
          <w:sz w:val="36"/>
          <w:szCs w:val="36"/>
        </w:rPr>
        <w:t>Pentille</w:t>
      </w:r>
      <w:proofErr w:type="spellEnd"/>
    </w:p>
    <w:p w14:paraId="392C50D7" w14:textId="4C8B9912" w:rsidR="003652D4" w:rsidRPr="003652D4" w:rsidRDefault="003652D4" w:rsidP="007A570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Date  &amp; cost to be advised</w:t>
      </w:r>
    </w:p>
    <w:sectPr w:rsidR="003652D4" w:rsidRPr="0036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0C"/>
    <w:rsid w:val="00214C0C"/>
    <w:rsid w:val="003652D4"/>
    <w:rsid w:val="003E02FE"/>
    <w:rsid w:val="00760837"/>
    <w:rsid w:val="007A570B"/>
    <w:rsid w:val="00B57D10"/>
    <w:rsid w:val="00E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3345"/>
  <w15:chartTrackingRefBased/>
  <w15:docId w15:val="{FC4C7D48-A377-4607-B6F0-02C3F945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Dempsey</dc:creator>
  <cp:keywords/>
  <dc:description/>
  <cp:lastModifiedBy>Lesley Dempsey</cp:lastModifiedBy>
  <cp:revision>4</cp:revision>
  <dcterms:created xsi:type="dcterms:W3CDTF">2025-01-07T16:42:00Z</dcterms:created>
  <dcterms:modified xsi:type="dcterms:W3CDTF">2025-01-07T16:54:00Z</dcterms:modified>
</cp:coreProperties>
</file>